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80" w:rsidRPr="008A0C80" w:rsidRDefault="002731B6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 w:val="22"/>
        </w:rPr>
      </w:pPr>
      <w:r w:rsidRPr="008A0C80">
        <w:rPr>
          <w:rFonts w:cs="Times New Roman"/>
          <w:sz w:val="22"/>
        </w:rPr>
        <w:t xml:space="preserve">Приложение </w:t>
      </w:r>
      <w:r w:rsidR="006F5C3A" w:rsidRPr="008A0C80">
        <w:rPr>
          <w:rFonts w:cs="Times New Roman"/>
          <w:sz w:val="22"/>
        </w:rPr>
        <w:t xml:space="preserve">№ </w:t>
      </w:r>
      <w:r w:rsidRPr="008A0C80">
        <w:rPr>
          <w:rFonts w:cs="Times New Roman"/>
          <w:sz w:val="22"/>
        </w:rPr>
        <w:t>2</w:t>
      </w:r>
    </w:p>
    <w:p w:rsidR="002731B6" w:rsidRPr="008A0C80" w:rsidRDefault="006F5C3A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 w:val="22"/>
        </w:rPr>
      </w:pPr>
      <w:r w:rsidRPr="008A0C80">
        <w:rPr>
          <w:rFonts w:cs="Times New Roman"/>
          <w:sz w:val="22"/>
        </w:rPr>
        <w:t xml:space="preserve"> к </w:t>
      </w:r>
      <w:r w:rsidR="008A0C80" w:rsidRPr="008A0C80">
        <w:rPr>
          <w:rFonts w:cs="Times New Roman"/>
          <w:sz w:val="22"/>
        </w:rPr>
        <w:t xml:space="preserve">Порядку, утвержденному </w:t>
      </w:r>
    </w:p>
    <w:p w:rsidR="008A0C80" w:rsidRPr="008A0C80" w:rsidRDefault="008A0C80">
      <w:pPr>
        <w:widowControl w:val="0"/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8A0C80">
        <w:rPr>
          <w:rFonts w:cs="Times New Roman"/>
          <w:sz w:val="22"/>
        </w:rPr>
        <w:t xml:space="preserve">распоряжением комитета </w:t>
      </w:r>
    </w:p>
    <w:p w:rsidR="008A0C80" w:rsidRPr="008A0C80" w:rsidRDefault="008A0C80">
      <w:pPr>
        <w:widowControl w:val="0"/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8A0C80">
        <w:rPr>
          <w:rFonts w:cs="Times New Roman"/>
          <w:sz w:val="22"/>
        </w:rPr>
        <w:t xml:space="preserve">финансов Ленинградской области </w:t>
      </w:r>
    </w:p>
    <w:p w:rsidR="008A0C80" w:rsidRPr="008A0C80" w:rsidRDefault="008A0C80" w:rsidP="008A0C80">
      <w:pPr>
        <w:widowControl w:val="0"/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8A0C80">
        <w:rPr>
          <w:rFonts w:cs="Times New Roman"/>
          <w:sz w:val="22"/>
        </w:rPr>
        <w:t xml:space="preserve">от 10 апреля 2015 года </w:t>
      </w:r>
    </w:p>
    <w:p w:rsidR="002731B6" w:rsidRPr="008A0C80" w:rsidRDefault="008A0C80" w:rsidP="008A0C80">
      <w:pPr>
        <w:widowControl w:val="0"/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8A0C80">
        <w:rPr>
          <w:rFonts w:cs="Times New Roman"/>
          <w:sz w:val="22"/>
        </w:rPr>
        <w:t>№ 18-03/01-16-24</w:t>
      </w:r>
    </w:p>
    <w:p w:rsidR="008A0C80" w:rsidRDefault="008A0C80" w:rsidP="008A0C80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8A0C80" w:rsidRDefault="008A0C80" w:rsidP="008A0C80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2731B6" w:rsidRDefault="002731B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ФОРМА АНАЛИЗА БЮДЖЕТНОГО РИСКА</w:t>
      </w:r>
    </w:p>
    <w:p w:rsidR="002731B6" w:rsidRPr="002731B6" w:rsidRDefault="002731B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A0C80" w:rsidRDefault="002731B6" w:rsidP="0027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 xml:space="preserve">1. Операция: </w:t>
      </w:r>
      <w:r w:rsidR="008A0C80">
        <w:rPr>
          <w:rFonts w:ascii="Times New Roman" w:hAnsi="Times New Roman" w:cs="Times New Roman"/>
          <w:sz w:val="28"/>
          <w:szCs w:val="28"/>
        </w:rPr>
        <w:t xml:space="preserve">Внутренние бюджетные процедуры. 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>2. Наименование риска: Низкое качество содержания и (или) несвоевременность представления документов, представляемых должностным лицам, осуществляющим внутренние бюджетные процедуры, необходимых для проведения операций (действий по формированию документа, необходимого для выполнения внутренней бюджетной процедуры).</w:t>
      </w:r>
    </w:p>
    <w:p w:rsidR="002731B6" w:rsidRDefault="002731B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tbl>
      <w:tblPr>
        <w:tblW w:w="96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60"/>
        <w:gridCol w:w="1984"/>
        <w:gridCol w:w="1587"/>
        <w:gridCol w:w="1644"/>
        <w:gridCol w:w="1742"/>
      </w:tblGrid>
      <w:tr w:rsidR="002731B6" w:rsidTr="002731B6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Уровень по критерию "Вероятность"</w:t>
            </w:r>
          </w:p>
        </w:tc>
        <w:tc>
          <w:tcPr>
            <w:tcW w:w="6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Уровень по критерию "Последствия"</w:t>
            </w:r>
          </w:p>
        </w:tc>
      </w:tr>
      <w:tr w:rsidR="002731B6" w:rsidTr="002731B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Умеренный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</w:tr>
      <w:tr w:rsidR="002731B6" w:rsidTr="002731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Невероятный (от 0 до 20 %)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</w:t>
            </w:r>
          </w:p>
        </w:tc>
      </w:tr>
      <w:tr w:rsidR="002731B6" w:rsidTr="002731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Маловероятный (от 20 до 40 %)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Низкий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</w:tr>
      <w:tr w:rsidR="002731B6" w:rsidTr="002731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 (от 40 до 60 %)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</w:tr>
      <w:tr w:rsidR="002731B6" w:rsidTr="002731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Вероятный (от 60 до 80 %)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</w:tr>
      <w:tr w:rsidR="002731B6" w:rsidTr="002731B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Ожидаемый (от 80 до 100%)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Высокий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31B6" w:rsidRDefault="002731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Очень высокий</w:t>
            </w:r>
          </w:p>
        </w:tc>
      </w:tr>
    </w:tbl>
    <w:p w:rsidR="00716A80" w:rsidRDefault="002731B6" w:rsidP="00716A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>3. Обоснование уровня риска и предложения по устранению причин риска, применению контрольных действий в отношении операции:</w:t>
      </w:r>
    </w:p>
    <w:p w:rsidR="002731B6" w:rsidRPr="002731B6" w:rsidRDefault="002731B6" w:rsidP="00716A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>Считаем, что уровень риска по критерию "Вероятность" - Вероятный. Уровень риска по критерию "Последствия" - умеренный. Операцию необходимо включить в карту внутреннего финансового контроля с применением следующих контрольных действий: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 xml:space="preserve">Должностному лицу, ответственному за </w:t>
      </w:r>
      <w:bookmarkStart w:id="0" w:name="_GoBack"/>
      <w:bookmarkEnd w:id="0"/>
      <w:r w:rsidR="008A0C80">
        <w:rPr>
          <w:rFonts w:ascii="Times New Roman" w:hAnsi="Times New Roman" w:cs="Times New Roman"/>
          <w:sz w:val="28"/>
          <w:szCs w:val="28"/>
        </w:rPr>
        <w:t>выполнение операции</w:t>
      </w:r>
      <w:r w:rsidRPr="002731B6">
        <w:rPr>
          <w:rFonts w:ascii="Times New Roman" w:hAnsi="Times New Roman" w:cs="Times New Roman"/>
          <w:sz w:val="28"/>
          <w:szCs w:val="28"/>
        </w:rPr>
        <w:t xml:space="preserve"> необходимо применять следующие контрольные действия: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t>- сплошной самоконтроль при формировании документов.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1B6">
        <w:rPr>
          <w:rFonts w:ascii="Times New Roman" w:hAnsi="Times New Roman" w:cs="Times New Roman"/>
          <w:sz w:val="28"/>
          <w:szCs w:val="28"/>
        </w:rPr>
        <w:lastRenderedPageBreak/>
        <w:t>Руководителю структурного подразделения необходимо применять выборочный контроль по подчиненности в части представляемых ответственным должностным лицом документов не реже 1 раза в неделю.</w:t>
      </w:r>
    </w:p>
    <w:p w:rsidR="002731B6" w:rsidRPr="002731B6" w:rsidRDefault="002731B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731B6" w:rsidRDefault="002731B6" w:rsidP="002731B6">
      <w:pPr>
        <w:pStyle w:val="ConsPlusNormal"/>
        <w:jc w:val="center"/>
        <w:outlineLvl w:val="0"/>
        <w:rPr>
          <w:rFonts w:ascii="Times New Roman" w:hAnsi="Times New Roman"/>
          <w:sz w:val="28"/>
        </w:rPr>
      </w:pPr>
    </w:p>
    <w:p w:rsidR="002731B6" w:rsidRPr="002731B6" w:rsidRDefault="002731B6" w:rsidP="002731B6">
      <w:pPr>
        <w:pStyle w:val="ConsPlusNormal"/>
        <w:jc w:val="center"/>
        <w:outlineLvl w:val="0"/>
        <w:rPr>
          <w:rFonts w:ascii="Times New Roman" w:hAnsi="Times New Roman"/>
          <w:sz w:val="28"/>
        </w:rPr>
      </w:pPr>
      <w:r w:rsidRPr="002731B6">
        <w:rPr>
          <w:rFonts w:ascii="Times New Roman" w:hAnsi="Times New Roman"/>
          <w:sz w:val="28"/>
        </w:rPr>
        <w:t>РЕКОМЕНДАЦИИ</w:t>
      </w:r>
    </w:p>
    <w:p w:rsidR="002731B6" w:rsidRPr="002731B6" w:rsidRDefault="002731B6" w:rsidP="002731B6">
      <w:pPr>
        <w:pStyle w:val="ConsPlusNormal"/>
        <w:jc w:val="center"/>
        <w:rPr>
          <w:rFonts w:ascii="Times New Roman" w:hAnsi="Times New Roman"/>
          <w:sz w:val="28"/>
        </w:rPr>
      </w:pPr>
      <w:r w:rsidRPr="002731B6">
        <w:rPr>
          <w:rFonts w:ascii="Times New Roman" w:hAnsi="Times New Roman"/>
          <w:sz w:val="28"/>
        </w:rPr>
        <w:t>по заполнению Формы анализа бюджетного риска</w:t>
      </w:r>
    </w:p>
    <w:p w:rsidR="002731B6" w:rsidRPr="002731B6" w:rsidRDefault="002731B6" w:rsidP="002731B6">
      <w:pPr>
        <w:pStyle w:val="ConsPlusNormal"/>
        <w:jc w:val="center"/>
        <w:rPr>
          <w:rFonts w:ascii="Times New Roman" w:hAnsi="Times New Roman"/>
          <w:sz w:val="28"/>
        </w:rPr>
      </w:pP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2731B6">
        <w:rPr>
          <w:rFonts w:ascii="Times New Roman" w:hAnsi="Times New Roman"/>
          <w:sz w:val="28"/>
        </w:rPr>
        <w:t xml:space="preserve">1. В </w:t>
      </w:r>
      <w:hyperlink r:id="rId4" w:history="1">
        <w:r w:rsidRPr="002731B6">
          <w:rPr>
            <w:rFonts w:ascii="Times New Roman" w:hAnsi="Times New Roman"/>
            <w:color w:val="0000FF"/>
            <w:sz w:val="28"/>
          </w:rPr>
          <w:t>пункте 1</w:t>
        </w:r>
      </w:hyperlink>
      <w:r w:rsidRPr="002731B6">
        <w:rPr>
          <w:rFonts w:ascii="Times New Roman" w:hAnsi="Times New Roman"/>
          <w:sz w:val="28"/>
        </w:rPr>
        <w:t xml:space="preserve"> указывается анализируемая операция.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2731B6">
        <w:rPr>
          <w:rFonts w:ascii="Times New Roman" w:hAnsi="Times New Roman"/>
          <w:sz w:val="28"/>
        </w:rPr>
        <w:t xml:space="preserve">2. В </w:t>
      </w:r>
      <w:hyperlink r:id="rId5" w:history="1">
        <w:r w:rsidRPr="002731B6">
          <w:rPr>
            <w:rFonts w:ascii="Times New Roman" w:hAnsi="Times New Roman"/>
            <w:color w:val="0000FF"/>
            <w:sz w:val="28"/>
          </w:rPr>
          <w:t>пункте 2</w:t>
        </w:r>
      </w:hyperlink>
      <w:r w:rsidRPr="002731B6">
        <w:rPr>
          <w:rFonts w:ascii="Times New Roman" w:hAnsi="Times New Roman"/>
          <w:sz w:val="28"/>
        </w:rPr>
        <w:t xml:space="preserve"> указывается анализируемый риск.</w:t>
      </w:r>
    </w:p>
    <w:p w:rsidR="002731B6" w:rsidRPr="002731B6" w:rsidRDefault="002731B6" w:rsidP="002731B6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2731B6">
        <w:rPr>
          <w:rFonts w:ascii="Times New Roman" w:hAnsi="Times New Roman"/>
          <w:sz w:val="28"/>
        </w:rPr>
        <w:t xml:space="preserve">3. В </w:t>
      </w:r>
      <w:hyperlink r:id="rId6" w:history="1">
        <w:r w:rsidRPr="002731B6">
          <w:rPr>
            <w:rFonts w:ascii="Times New Roman" w:hAnsi="Times New Roman"/>
            <w:color w:val="0000FF"/>
            <w:sz w:val="28"/>
          </w:rPr>
          <w:t>пункте 3</w:t>
        </w:r>
      </w:hyperlink>
      <w:r w:rsidRPr="002731B6">
        <w:rPr>
          <w:rFonts w:ascii="Times New Roman" w:hAnsi="Times New Roman"/>
          <w:sz w:val="28"/>
        </w:rPr>
        <w:t xml:space="preserve"> указываются обоснования уровня риска и предложения по устранению причин риска, по применению контрольных действий в отношении операции.</w:t>
      </w:r>
    </w:p>
    <w:p w:rsidR="002731B6" w:rsidRPr="002731B6" w:rsidRDefault="002731B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731B6" w:rsidRPr="002731B6" w:rsidRDefault="002731B6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DD287D" w:rsidRPr="002731B6" w:rsidRDefault="00DD287D"/>
    <w:sectPr w:rsidR="00DD287D" w:rsidRPr="002731B6" w:rsidSect="002731B6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1B6"/>
    <w:rsid w:val="002731B6"/>
    <w:rsid w:val="0031630B"/>
    <w:rsid w:val="006F5C3A"/>
    <w:rsid w:val="00716A80"/>
    <w:rsid w:val="008A0C80"/>
    <w:rsid w:val="00CF03F5"/>
    <w:rsid w:val="00DD287D"/>
    <w:rsid w:val="00F3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1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3F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1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EB6647BA35B72322FB0C0CA6E48CE8827EB83DA617B23351207FB1CA1EF860A4DF1717AF79B4F1lETDM" TargetMode="External"/><Relationship Id="rId5" Type="http://schemas.openxmlformats.org/officeDocument/2006/relationships/hyperlink" Target="consultantplus://offline/ref=71EB6647BA35B72322FB0C0CA6E48CE8827EB83DA617B23351207FB1CA1EF860A4DF1717AF79B4F2lETFM" TargetMode="External"/><Relationship Id="rId4" Type="http://schemas.openxmlformats.org/officeDocument/2006/relationships/hyperlink" Target="consultantplus://offline/ref=71EB6647BA35B72322FB0C0CA6E48CE8827EB83DA617B23351207FB1CA1EF860A4DF1717AF79B4F2lET8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Ардальонова Ольга Леонидовна</dc:creator>
  <cp:lastModifiedBy>Виталий</cp:lastModifiedBy>
  <cp:revision>4</cp:revision>
  <dcterms:created xsi:type="dcterms:W3CDTF">2015-03-06T12:17:00Z</dcterms:created>
  <dcterms:modified xsi:type="dcterms:W3CDTF">2015-04-19T09:22:00Z</dcterms:modified>
</cp:coreProperties>
</file>